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A4" w:rsidRPr="00DD7787" w:rsidRDefault="003078A4" w:rsidP="003078A4">
      <w:pPr>
        <w:spacing w:line="360" w:lineRule="auto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附件1</w:t>
      </w:r>
    </w:p>
    <w:p w:rsidR="003078A4" w:rsidRPr="00DD7787" w:rsidRDefault="003078A4" w:rsidP="003078A4">
      <w:pPr>
        <w:spacing w:line="360" w:lineRule="auto"/>
        <w:jc w:val="center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高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教赛道方案</w:t>
      </w:r>
    </w:p>
    <w:p w:rsidR="003078A4" w:rsidRPr="00DD7787" w:rsidRDefault="003078A4" w:rsidP="003078A4">
      <w:pPr>
        <w:spacing w:line="360" w:lineRule="auto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为深入贯彻落实全国教育大会精神</w:t>
      </w:r>
      <w:r w:rsidRPr="00DD7787">
        <w:rPr>
          <w:rFonts w:ascii="仿宋" w:eastAsia="仿宋" w:hAnsi="仿宋"/>
          <w:color w:val="000000"/>
          <w:sz w:val="28"/>
          <w:szCs w:val="28"/>
        </w:rPr>
        <w:t>、上海教育大会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精神，全面落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实习近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平总书记给中国“互联网+”大学生创新创业大赛“青年红色筑梦之旅”大学生的重要回信精神，进一步深化高等教育综合改革，激发大学生的创造力，培养造就“大众创业、万众创新”生力军，大赛设高教赛道，具体方案如下：</w:t>
      </w:r>
    </w:p>
    <w:p w:rsidR="003078A4" w:rsidRPr="00DD7787" w:rsidRDefault="003078A4" w:rsidP="003078A4">
      <w:pPr>
        <w:spacing w:line="360" w:lineRule="auto"/>
        <w:ind w:firstLineChars="200" w:firstLine="562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一、目标任务</w:t>
      </w:r>
    </w:p>
    <w:p w:rsidR="003078A4" w:rsidRPr="00DD7787" w:rsidRDefault="003078A4" w:rsidP="003078A4">
      <w:pPr>
        <w:spacing w:line="360" w:lineRule="auto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把大赛作为深化创新创业教育改革的重要抓手，引导各高校主动服务国家战略和区域发展，积极开展课程体系、教学方法、教师能力、管理制度等方面的综合改革，切实提高学生的创新精神、创业意识和创新创业能力。推动赛事成果转化和产学研用紧密结合，促进“互联网+”新业态形成，服务经济高质量发展。以创新引领创业、以创业带动就业，努力形成高校毕业生更高质量创业就业的新局面。</w:t>
      </w:r>
    </w:p>
    <w:p w:rsidR="003078A4" w:rsidRPr="00DD7787" w:rsidRDefault="003078A4" w:rsidP="003078A4">
      <w:pPr>
        <w:spacing w:line="360" w:lineRule="auto"/>
        <w:ind w:firstLineChars="200" w:firstLine="562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二、参赛项目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要求</w:t>
      </w:r>
    </w:p>
    <w:p w:rsidR="003078A4" w:rsidRPr="00DD7787" w:rsidRDefault="003078A4" w:rsidP="003078A4">
      <w:pPr>
        <w:spacing w:line="360" w:lineRule="auto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详见《教育部关于举办第五届中国“互联网+”大学生创新创业大赛的通知》（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教高函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〔2019〕8号）。</w:t>
      </w:r>
    </w:p>
    <w:p w:rsidR="003078A4" w:rsidRPr="00DD7787" w:rsidRDefault="003078A4" w:rsidP="003078A4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三、赛程安排</w:t>
      </w:r>
    </w:p>
    <w:p w:rsidR="003078A4" w:rsidRPr="00DD7787" w:rsidRDefault="003078A4" w:rsidP="003078A4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1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.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启动报名（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4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月起）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参赛团队可通过登录“全国大学生创业服务网”（cy.ncss.cn）</w:t>
      </w:r>
      <w:r w:rsidRPr="00DD7787">
        <w:rPr>
          <w:rFonts w:ascii="仿宋" w:eastAsia="仿宋" w:hAnsi="仿宋"/>
          <w:color w:val="000000"/>
          <w:sz w:val="28"/>
          <w:szCs w:val="28"/>
        </w:rPr>
        <w:t>进行报名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。报名系统开放时间为</w:t>
      </w:r>
      <w:r>
        <w:rPr>
          <w:rFonts w:ascii="仿宋" w:eastAsia="仿宋" w:hAnsi="仿宋" w:hint="eastAsia"/>
          <w:color w:val="000000"/>
          <w:sz w:val="28"/>
          <w:szCs w:val="28"/>
        </w:rPr>
        <w:t>通知发布即日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，截止</w:t>
      </w:r>
      <w:r>
        <w:rPr>
          <w:rFonts w:ascii="仿宋" w:eastAsia="仿宋" w:hAnsi="仿宋"/>
          <w:color w:val="000000"/>
          <w:sz w:val="28"/>
          <w:szCs w:val="28"/>
        </w:rPr>
        <w:t>5</w:t>
      </w:r>
      <w:r>
        <w:rPr>
          <w:rFonts w:ascii="仿宋" w:eastAsia="仿宋" w:hAnsi="仿宋" w:hint="eastAsia"/>
          <w:color w:val="000000"/>
          <w:sz w:val="28"/>
          <w:szCs w:val="28"/>
        </w:rPr>
        <w:t>月</w:t>
      </w:r>
      <w:r w:rsidR="00C21E3D">
        <w:rPr>
          <w:rFonts w:ascii="仿宋" w:eastAsia="仿宋" w:hAnsi="仿宋"/>
          <w:color w:val="000000"/>
          <w:sz w:val="28"/>
          <w:szCs w:val="28"/>
        </w:rPr>
        <w:t>25</w:t>
      </w:r>
      <w:r>
        <w:rPr>
          <w:rFonts w:ascii="仿宋" w:eastAsia="仿宋" w:hAnsi="仿宋" w:hint="eastAsia"/>
          <w:color w:val="000000"/>
          <w:sz w:val="28"/>
          <w:szCs w:val="28"/>
        </w:rPr>
        <w:t>日.</w:t>
      </w:r>
      <w:proofErr w:type="gramStart"/>
      <w:r>
        <w:rPr>
          <w:rFonts w:ascii="仿宋" w:eastAsia="仿宋" w:hAnsi="仿宋" w:hint="eastAsia"/>
          <w:color w:val="000000"/>
          <w:sz w:val="28"/>
          <w:szCs w:val="28"/>
        </w:rPr>
        <w:t>校赛</w:t>
      </w:r>
      <w:r>
        <w:rPr>
          <w:rFonts w:ascii="仿宋" w:eastAsia="仿宋" w:hAnsi="仿宋"/>
          <w:color w:val="000000"/>
          <w:sz w:val="28"/>
          <w:szCs w:val="28"/>
        </w:rPr>
        <w:t>决赛</w:t>
      </w:r>
      <w:proofErr w:type="gramEnd"/>
      <w:r>
        <w:rPr>
          <w:rFonts w:ascii="仿宋" w:eastAsia="仿宋" w:hAnsi="仿宋"/>
          <w:color w:val="000000"/>
          <w:sz w:val="28"/>
          <w:szCs w:val="28"/>
        </w:rPr>
        <w:t>拟定于</w:t>
      </w:r>
      <w:r>
        <w:rPr>
          <w:rFonts w:ascii="仿宋" w:eastAsia="仿宋" w:hAnsi="仿宋" w:hint="eastAsia"/>
          <w:color w:val="000000"/>
          <w:sz w:val="28"/>
          <w:szCs w:val="28"/>
        </w:rPr>
        <w:t>6月上旬。各学部、院系须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指定专门人员负责该项工作，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lastRenderedPageBreak/>
        <w:t>请各</w:t>
      </w:r>
      <w:r w:rsidR="00C21E3D">
        <w:rPr>
          <w:rFonts w:ascii="仿宋" w:eastAsia="仿宋" w:hAnsi="仿宋" w:hint="eastAsia"/>
          <w:color w:val="000000"/>
          <w:sz w:val="28"/>
          <w:szCs w:val="28"/>
        </w:rPr>
        <w:t>单位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于</w:t>
      </w:r>
      <w:r>
        <w:rPr>
          <w:rFonts w:ascii="仿宋" w:eastAsia="仿宋" w:hAnsi="仿宋"/>
          <w:color w:val="000000"/>
          <w:sz w:val="28"/>
          <w:szCs w:val="28"/>
        </w:rPr>
        <w:t>5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月</w:t>
      </w:r>
      <w:r>
        <w:rPr>
          <w:rFonts w:ascii="仿宋" w:eastAsia="仿宋" w:hAnsi="仿宋"/>
          <w:color w:val="000000"/>
          <w:sz w:val="28"/>
          <w:szCs w:val="28"/>
        </w:rPr>
        <w:t>8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日前将</w:t>
      </w:r>
      <w:r w:rsidR="00C21E3D">
        <w:rPr>
          <w:rFonts w:ascii="仿宋" w:eastAsia="仿宋" w:hAnsi="仿宋" w:hint="eastAsia"/>
          <w:color w:val="000000"/>
          <w:sz w:val="28"/>
          <w:szCs w:val="28"/>
        </w:rPr>
        <w:t>单位</w:t>
      </w:r>
      <w:r w:rsidR="00C21E3D">
        <w:rPr>
          <w:rFonts w:ascii="仿宋" w:eastAsia="仿宋" w:hAnsi="仿宋"/>
          <w:color w:val="000000"/>
          <w:sz w:val="28"/>
          <w:szCs w:val="28"/>
        </w:rPr>
        <w:t>负责大赛的</w:t>
      </w:r>
      <w:bookmarkStart w:id="0" w:name="_GoBack"/>
      <w:bookmarkEnd w:id="0"/>
      <w:r w:rsidRPr="00DD7787">
        <w:rPr>
          <w:rFonts w:ascii="仿宋" w:eastAsia="仿宋" w:hAnsi="仿宋" w:hint="eastAsia"/>
          <w:color w:val="000000"/>
          <w:sz w:val="28"/>
          <w:szCs w:val="28"/>
        </w:rPr>
        <w:t>联系人信息表（附件</w:t>
      </w:r>
      <w:r w:rsidRPr="00DD7787">
        <w:rPr>
          <w:rFonts w:ascii="仿宋" w:eastAsia="仿宋" w:hAnsi="仿宋"/>
          <w:color w:val="000000"/>
          <w:sz w:val="28"/>
          <w:szCs w:val="28"/>
        </w:rPr>
        <w:t>5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）发送至联系人邮箱</w:t>
      </w:r>
      <w:r>
        <w:rPr>
          <w:rFonts w:ascii="仿宋" w:eastAsia="仿宋" w:hAnsi="仿宋" w:hint="eastAsia"/>
          <w:color w:val="000000"/>
          <w:sz w:val="28"/>
          <w:szCs w:val="28"/>
        </w:rPr>
        <w:t>sieecnu@</w:t>
      </w:r>
      <w:r>
        <w:rPr>
          <w:rFonts w:ascii="仿宋" w:eastAsia="仿宋" w:hAnsi="仿宋"/>
          <w:color w:val="000000"/>
          <w:sz w:val="28"/>
          <w:szCs w:val="28"/>
        </w:rPr>
        <w:t>163.</w:t>
      </w:r>
      <w:r>
        <w:rPr>
          <w:rFonts w:ascii="仿宋" w:eastAsia="仿宋" w:hAnsi="仿宋" w:hint="eastAsia"/>
          <w:color w:val="000000"/>
          <w:sz w:val="28"/>
          <w:szCs w:val="28"/>
        </w:rPr>
        <w:t>com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。大赛将建立工作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微信群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3078A4" w:rsidRPr="00DD7787" w:rsidRDefault="003078A4" w:rsidP="003078A4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2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.</w:t>
      </w:r>
      <w:r>
        <w:rPr>
          <w:rFonts w:ascii="仿宋" w:eastAsia="仿宋" w:hAnsi="仿宋" w:hint="eastAsia"/>
          <w:b/>
          <w:color w:val="000000"/>
          <w:sz w:val="28"/>
          <w:szCs w:val="28"/>
        </w:rPr>
        <w:t>校级初赛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（</w:t>
      </w:r>
      <w:r>
        <w:rPr>
          <w:rFonts w:ascii="仿宋" w:eastAsia="仿宋" w:hAnsi="仿宋"/>
          <w:b/>
          <w:color w:val="000000"/>
          <w:sz w:val="28"/>
          <w:szCs w:val="28"/>
        </w:rPr>
        <w:t>5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月）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各学部、院系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须于</w:t>
      </w:r>
      <w:r w:rsidRPr="00DD7787">
        <w:rPr>
          <w:rFonts w:ascii="仿宋" w:eastAsia="仿宋" w:hAnsi="仿宋"/>
          <w:color w:val="000000"/>
          <w:sz w:val="28"/>
          <w:szCs w:val="28"/>
        </w:rPr>
        <w:t>5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月参照国赛和市赛要求完成</w:t>
      </w:r>
      <w:r>
        <w:rPr>
          <w:rFonts w:ascii="仿宋" w:eastAsia="仿宋" w:hAnsi="仿宋" w:hint="eastAsia"/>
          <w:color w:val="000000"/>
          <w:sz w:val="28"/>
          <w:szCs w:val="28"/>
        </w:rPr>
        <w:t>报名项目筛选等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初赛</w:t>
      </w:r>
      <w:r>
        <w:rPr>
          <w:rFonts w:ascii="仿宋" w:eastAsia="仿宋" w:hAnsi="仿宋" w:hint="eastAsia"/>
          <w:color w:val="000000"/>
          <w:sz w:val="28"/>
          <w:szCs w:val="28"/>
        </w:rPr>
        <w:t>工作。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根据</w:t>
      </w:r>
      <w:r>
        <w:rPr>
          <w:rFonts w:ascii="仿宋" w:eastAsia="仿宋" w:hAnsi="仿宋" w:hint="eastAsia"/>
          <w:color w:val="000000"/>
          <w:sz w:val="28"/>
          <w:szCs w:val="28"/>
        </w:rPr>
        <w:t>各学部、院系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报名项目数量等情况，分配</w:t>
      </w:r>
      <w:proofErr w:type="gramStart"/>
      <w:r>
        <w:rPr>
          <w:rFonts w:ascii="仿宋" w:eastAsia="仿宋" w:hAnsi="仿宋" w:hint="eastAsia"/>
          <w:color w:val="000000"/>
          <w:sz w:val="28"/>
          <w:szCs w:val="28"/>
        </w:rPr>
        <w:t>入选校赛决赛</w:t>
      </w:r>
      <w:proofErr w:type="gramEnd"/>
      <w:r>
        <w:rPr>
          <w:rFonts w:ascii="仿宋" w:eastAsia="仿宋" w:hAnsi="仿宋" w:hint="eastAsia"/>
          <w:color w:val="000000"/>
          <w:sz w:val="28"/>
          <w:szCs w:val="28"/>
        </w:rPr>
        <w:t>项目名额。</w:t>
      </w:r>
      <w:r w:rsidRPr="00DD7787">
        <w:rPr>
          <w:rFonts w:ascii="仿宋" w:eastAsia="仿宋" w:hAnsi="仿宋"/>
          <w:color w:val="000000"/>
          <w:sz w:val="28"/>
          <w:szCs w:val="28"/>
        </w:rPr>
        <w:t xml:space="preserve"> </w:t>
      </w:r>
    </w:p>
    <w:p w:rsidR="003078A4" w:rsidRPr="00DD7787" w:rsidRDefault="003078A4" w:rsidP="003078A4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3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.</w:t>
      </w:r>
      <w:r>
        <w:rPr>
          <w:rFonts w:ascii="仿宋" w:eastAsia="仿宋" w:hAnsi="仿宋" w:hint="eastAsia"/>
          <w:b/>
          <w:color w:val="000000"/>
          <w:sz w:val="28"/>
          <w:szCs w:val="28"/>
        </w:rPr>
        <w:t>校级决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赛（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6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月</w:t>
      </w:r>
      <w:r>
        <w:rPr>
          <w:rFonts w:ascii="仿宋" w:eastAsia="仿宋" w:hAnsi="仿宋" w:hint="eastAsia"/>
          <w:b/>
          <w:color w:val="000000"/>
          <w:sz w:val="28"/>
          <w:szCs w:val="28"/>
        </w:rPr>
        <w:t>上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旬）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/>
          <w:color w:val="000000"/>
          <w:sz w:val="28"/>
          <w:szCs w:val="28"/>
        </w:rPr>
        <w:t>6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月</w:t>
      </w:r>
      <w:r>
        <w:rPr>
          <w:rFonts w:ascii="仿宋" w:eastAsia="仿宋" w:hAnsi="仿宋" w:hint="eastAsia"/>
          <w:color w:val="000000"/>
          <w:sz w:val="28"/>
          <w:szCs w:val="28"/>
        </w:rPr>
        <w:t>上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旬，</w:t>
      </w:r>
      <w:proofErr w:type="gramStart"/>
      <w:r>
        <w:rPr>
          <w:rFonts w:ascii="仿宋" w:eastAsia="仿宋" w:hAnsi="仿宋" w:hint="eastAsia"/>
          <w:color w:val="000000"/>
          <w:sz w:val="28"/>
          <w:szCs w:val="28"/>
        </w:rPr>
        <w:t>校赛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组委会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参照大赛评审规则，组织</w:t>
      </w:r>
      <w:r>
        <w:rPr>
          <w:rFonts w:ascii="仿宋" w:eastAsia="仿宋" w:hAnsi="仿宋" w:hint="eastAsia"/>
          <w:color w:val="000000"/>
          <w:sz w:val="28"/>
          <w:szCs w:val="28"/>
        </w:rPr>
        <w:t>校内决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赛，评选出优胜奖、铜奖和银奖，以及</w:t>
      </w:r>
      <w:r>
        <w:rPr>
          <w:rFonts w:ascii="仿宋" w:eastAsia="仿宋" w:hAnsi="仿宋" w:hint="eastAsia"/>
          <w:color w:val="000000"/>
          <w:sz w:val="28"/>
          <w:szCs w:val="28"/>
        </w:rPr>
        <w:t>拟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晋级市级</w:t>
      </w:r>
      <w:r>
        <w:rPr>
          <w:rFonts w:ascii="仿宋" w:eastAsia="仿宋" w:hAnsi="仿宋" w:hint="eastAsia"/>
          <w:color w:val="000000"/>
          <w:sz w:val="28"/>
          <w:szCs w:val="28"/>
        </w:rPr>
        <w:t>复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赛的项目。</w:t>
      </w:r>
    </w:p>
    <w:p w:rsidR="003078A4" w:rsidRPr="00DD7787" w:rsidRDefault="003078A4" w:rsidP="003078A4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4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.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市级复赛（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6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月中下旬）</w:t>
      </w:r>
    </w:p>
    <w:p w:rsidR="003078A4" w:rsidRDefault="003078A4" w:rsidP="003078A4">
      <w:pPr>
        <w:spacing w:line="360" w:lineRule="auto"/>
        <w:ind w:firstLineChars="202" w:firstLine="566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/>
          <w:color w:val="000000"/>
          <w:sz w:val="28"/>
          <w:szCs w:val="28"/>
        </w:rPr>
        <w:t>6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月中下旬，市赛组委会参照大赛评审规则，组织市级复赛，评选出优胜奖、铜奖和银奖，以及晋级市级决赛的项目。</w:t>
      </w:r>
    </w:p>
    <w:p w:rsidR="003078A4" w:rsidRPr="00DD7787" w:rsidRDefault="003078A4" w:rsidP="003078A4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 w:hint="eastAsia"/>
          <w:b/>
          <w:color w:val="000000"/>
          <w:sz w:val="28"/>
          <w:szCs w:val="28"/>
        </w:rPr>
        <w:t>5</w:t>
      </w:r>
      <w:r>
        <w:rPr>
          <w:rFonts w:ascii="仿宋" w:eastAsia="仿宋" w:hAnsi="仿宋"/>
          <w:b/>
          <w:color w:val="000000"/>
          <w:sz w:val="28"/>
          <w:szCs w:val="28"/>
        </w:rPr>
        <w:t>.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暑期训练营（7月）</w:t>
      </w:r>
    </w:p>
    <w:p w:rsidR="003078A4" w:rsidRPr="00DD7787" w:rsidRDefault="003078A4" w:rsidP="003078A4">
      <w:pPr>
        <w:pStyle w:val="a3"/>
        <w:spacing w:before="0" w:beforeAutospacing="0" w:after="0" w:afterAutospacing="0" w:line="360" w:lineRule="auto"/>
        <w:ind w:firstLineChars="202" w:firstLine="566"/>
        <w:jc w:val="both"/>
        <w:rPr>
          <w:rFonts w:ascii="仿宋" w:eastAsia="仿宋" w:hAnsi="仿宋" w:cs="Times New Roman"/>
          <w:color w:val="000000"/>
          <w:kern w:val="2"/>
          <w:sz w:val="28"/>
          <w:szCs w:val="28"/>
        </w:rPr>
      </w:pPr>
      <w:r w:rsidRPr="00DD7787">
        <w:rPr>
          <w:rFonts w:ascii="仿宋" w:eastAsia="仿宋" w:hAnsi="仿宋" w:cs="Times New Roman" w:hint="eastAsia"/>
          <w:color w:val="000000"/>
          <w:kern w:val="2"/>
          <w:sz w:val="28"/>
          <w:szCs w:val="28"/>
        </w:rPr>
        <w:t>大赛组委会原则上针对</w:t>
      </w:r>
      <w:proofErr w:type="gramStart"/>
      <w:r w:rsidRPr="00DD7787">
        <w:rPr>
          <w:rFonts w:ascii="仿宋" w:eastAsia="仿宋" w:hAnsi="仿宋" w:cs="Times New Roman" w:hint="eastAsia"/>
          <w:color w:val="000000"/>
          <w:kern w:val="2"/>
          <w:sz w:val="28"/>
          <w:szCs w:val="28"/>
        </w:rPr>
        <w:t>晋级市</w:t>
      </w:r>
      <w:proofErr w:type="gramEnd"/>
      <w:r w:rsidRPr="00DD7787">
        <w:rPr>
          <w:rFonts w:ascii="仿宋" w:eastAsia="仿宋" w:hAnsi="仿宋" w:cs="Times New Roman" w:hint="eastAsia"/>
          <w:color w:val="000000"/>
          <w:kern w:val="2"/>
          <w:sz w:val="28"/>
          <w:szCs w:val="28"/>
        </w:rPr>
        <w:t>赛决赛项目，于7月以封闭式集中创业培训形式组织暑期训练营。封闭式集中创业培训将邀请专家团队，与项目成员共同分享创业经验，并围绕创业计划、商业模式、团队协作、成长潜力等模块，提升项目创业质量。</w:t>
      </w:r>
    </w:p>
    <w:p w:rsidR="003078A4" w:rsidRPr="00DD7787" w:rsidRDefault="003078A4" w:rsidP="003078A4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>
        <w:rPr>
          <w:rFonts w:ascii="仿宋" w:eastAsia="仿宋" w:hAnsi="仿宋"/>
          <w:b/>
          <w:color w:val="000000"/>
          <w:sz w:val="28"/>
          <w:szCs w:val="28"/>
        </w:rPr>
        <w:t>6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.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市级决赛（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7</w:t>
      </w: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月上旬）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晋级决赛项目将以路演形式进行现场答辩和评审，决选出上海赛区高教</w:t>
      </w:r>
      <w:r w:rsidRPr="00DD7787">
        <w:rPr>
          <w:rFonts w:ascii="仿宋" w:eastAsia="仿宋" w:hAnsi="仿宋"/>
          <w:color w:val="000000"/>
          <w:sz w:val="28"/>
          <w:szCs w:val="28"/>
        </w:rPr>
        <w:t>赛道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金奖，并进行颁奖典礼。大赛组委会将从市赛获奖项目中遴选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推荐国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赛候选项目。</w:t>
      </w:r>
    </w:p>
    <w:p w:rsidR="003078A4" w:rsidRPr="00DD7787" w:rsidRDefault="003078A4" w:rsidP="003078A4">
      <w:pPr>
        <w:spacing w:line="360" w:lineRule="auto"/>
        <w:ind w:firstLineChars="200" w:firstLine="562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四、参赛项目数量</w:t>
      </w:r>
    </w:p>
    <w:p w:rsidR="003078A4" w:rsidRPr="00DD7787" w:rsidRDefault="003078A4" w:rsidP="003078A4">
      <w:pPr>
        <w:spacing w:line="360" w:lineRule="auto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lastRenderedPageBreak/>
        <w:t>1</w:t>
      </w:r>
      <w:r w:rsidRPr="00DD7787">
        <w:rPr>
          <w:rFonts w:ascii="仿宋" w:eastAsia="仿宋" w:hAnsi="仿宋"/>
          <w:color w:val="000000"/>
          <w:sz w:val="28"/>
          <w:szCs w:val="28"/>
        </w:rPr>
        <w:t>.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参赛项目数量要求：</w:t>
      </w:r>
      <w:r>
        <w:rPr>
          <w:rFonts w:ascii="仿宋" w:eastAsia="仿宋" w:hAnsi="仿宋" w:hint="eastAsia"/>
          <w:color w:val="000000"/>
          <w:sz w:val="28"/>
          <w:szCs w:val="28"/>
        </w:rPr>
        <w:t>根据市赛规则，我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校参赛项目数量应不少于5</w:t>
      </w:r>
      <w:r w:rsidRPr="00DD7787">
        <w:rPr>
          <w:rFonts w:ascii="仿宋" w:eastAsia="仿宋" w:hAnsi="仿宋"/>
          <w:color w:val="000000"/>
          <w:sz w:val="28"/>
          <w:szCs w:val="28"/>
        </w:rPr>
        <w:t>00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项或参赛学生人数不低于在校生（包括本科生</w:t>
      </w:r>
      <w:r w:rsidRPr="00DD7787">
        <w:rPr>
          <w:rFonts w:ascii="仿宋" w:eastAsia="仿宋" w:hAnsi="仿宋"/>
          <w:color w:val="000000"/>
          <w:sz w:val="28"/>
          <w:szCs w:val="28"/>
        </w:rPr>
        <w:t>、研究生，不含在职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生）总数的</w:t>
      </w:r>
      <w:r w:rsidRPr="00DD7787">
        <w:rPr>
          <w:rFonts w:ascii="仿宋" w:eastAsia="仿宋" w:hAnsi="仿宋"/>
          <w:color w:val="000000"/>
          <w:sz w:val="28"/>
          <w:szCs w:val="28"/>
        </w:rPr>
        <w:t>10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%。</w:t>
      </w:r>
      <w:r w:rsidRPr="00C66FC9">
        <w:rPr>
          <w:rFonts w:ascii="仿宋" w:eastAsia="仿宋" w:hAnsi="仿宋" w:hint="eastAsia"/>
          <w:color w:val="000000"/>
          <w:sz w:val="28"/>
          <w:szCs w:val="28"/>
        </w:rPr>
        <w:t>每个团队的参赛成员原则上不超过5</w:t>
      </w:r>
      <w:r>
        <w:rPr>
          <w:rFonts w:ascii="仿宋" w:eastAsia="仿宋" w:hAnsi="仿宋" w:hint="eastAsia"/>
          <w:color w:val="000000"/>
          <w:sz w:val="28"/>
          <w:szCs w:val="28"/>
        </w:rPr>
        <w:t>人，须为项目的实际成员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。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2</w:t>
      </w:r>
      <w:r w:rsidRPr="00DD7787">
        <w:rPr>
          <w:rFonts w:ascii="仿宋" w:eastAsia="仿宋" w:hAnsi="仿宋"/>
          <w:color w:val="000000"/>
          <w:sz w:val="28"/>
          <w:szCs w:val="28"/>
        </w:rPr>
        <w:t>.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晋级市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赛名额分配：主要依据</w:t>
      </w:r>
      <w:r>
        <w:rPr>
          <w:rFonts w:ascii="仿宋" w:eastAsia="仿宋" w:hAnsi="仿宋" w:hint="eastAsia"/>
          <w:color w:val="000000"/>
          <w:sz w:val="28"/>
          <w:szCs w:val="28"/>
        </w:rPr>
        <w:t>学部、院系参赛项目数量等因素分配名额。</w:t>
      </w:r>
    </w:p>
    <w:p w:rsidR="003078A4" w:rsidRPr="00DD7787" w:rsidRDefault="003078A4" w:rsidP="003078A4">
      <w:pPr>
        <w:spacing w:line="360" w:lineRule="auto"/>
        <w:ind w:firstLineChars="200" w:firstLine="562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五、评审规则</w:t>
      </w:r>
    </w:p>
    <w:p w:rsidR="003078A4" w:rsidRPr="00DD7787" w:rsidRDefault="003078A4" w:rsidP="003078A4">
      <w:pPr>
        <w:spacing w:line="360" w:lineRule="auto"/>
        <w:ind w:firstLineChars="200" w:firstLine="560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请登录“全国大学生创业服务网”（cy.ncss.cn）查看具体内容。</w:t>
      </w:r>
    </w:p>
    <w:p w:rsidR="003078A4" w:rsidRPr="00DD7787" w:rsidRDefault="003078A4" w:rsidP="003078A4">
      <w:pPr>
        <w:spacing w:line="360" w:lineRule="auto"/>
        <w:ind w:firstLineChars="202" w:firstLine="568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六</w:t>
      </w:r>
      <w:r w:rsidRPr="00DD7787">
        <w:rPr>
          <w:rFonts w:ascii="仿宋" w:eastAsia="仿宋" w:hAnsi="仿宋"/>
          <w:b/>
          <w:color w:val="000000"/>
          <w:sz w:val="28"/>
          <w:szCs w:val="28"/>
        </w:rPr>
        <w:t>、奖励政策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指导学生项目荣获市赛金奖和银奖教师的相关项目，可优先参评市级教学建设和改革类项目以及市级教学成果奖，不占用学校推荐名额；指导学生项目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荣获国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赛金奖和银奖教师的相关项目，可作为教师专业技术职务评聘的主要依据，经认定可等同于市级教学成果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奖相应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等级奖项。</w:t>
      </w:r>
      <w:r w:rsidRPr="00DD7787">
        <w:rPr>
          <w:rFonts w:ascii="Calibri" w:eastAsia="仿宋" w:hAnsi="Calibri" w:cs="Calibri"/>
          <w:color w:val="000000"/>
          <w:sz w:val="28"/>
          <w:szCs w:val="28"/>
        </w:rPr>
        <w:t> </w:t>
      </w:r>
    </w:p>
    <w:p w:rsidR="003078A4" w:rsidRPr="00DD7787" w:rsidRDefault="003078A4" w:rsidP="003078A4">
      <w:pPr>
        <w:spacing w:line="360" w:lineRule="auto"/>
        <w:ind w:firstLineChars="200" w:firstLine="562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t>七、奖项设置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1.</w:t>
      </w:r>
      <w:proofErr w:type="gramStart"/>
      <w:r>
        <w:rPr>
          <w:rFonts w:ascii="仿宋" w:eastAsia="仿宋" w:hAnsi="仿宋" w:hint="eastAsia"/>
          <w:color w:val="000000"/>
          <w:sz w:val="28"/>
          <w:szCs w:val="28"/>
        </w:rPr>
        <w:t>校赛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高教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赛道设金奖</w:t>
      </w:r>
      <w:r>
        <w:rPr>
          <w:rFonts w:ascii="仿宋" w:eastAsia="仿宋" w:hAnsi="仿宋"/>
          <w:color w:val="000000"/>
          <w:sz w:val="28"/>
          <w:szCs w:val="28"/>
        </w:rPr>
        <w:t>12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个、银奖</w:t>
      </w:r>
      <w:r>
        <w:rPr>
          <w:rFonts w:ascii="仿宋" w:eastAsia="仿宋" w:hAnsi="仿宋"/>
          <w:color w:val="000000"/>
          <w:sz w:val="28"/>
          <w:szCs w:val="28"/>
        </w:rPr>
        <w:t>15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个、铜奖</w:t>
      </w:r>
      <w:r>
        <w:rPr>
          <w:rFonts w:ascii="仿宋" w:eastAsia="仿宋" w:hAnsi="仿宋"/>
          <w:color w:val="000000"/>
          <w:sz w:val="28"/>
          <w:szCs w:val="28"/>
        </w:rPr>
        <w:t>25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个和优胜奖若干个。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2.设优秀组织奖</w:t>
      </w:r>
      <w:r>
        <w:rPr>
          <w:rFonts w:ascii="仿宋" w:eastAsia="仿宋" w:hAnsi="仿宋" w:hint="eastAsia"/>
          <w:color w:val="000000"/>
          <w:sz w:val="28"/>
          <w:szCs w:val="28"/>
        </w:rPr>
        <w:t>1</w:t>
      </w:r>
      <w:r>
        <w:rPr>
          <w:rFonts w:ascii="仿宋" w:eastAsia="仿宋" w:hAnsi="仿宋"/>
          <w:color w:val="000000"/>
          <w:sz w:val="28"/>
          <w:szCs w:val="28"/>
        </w:rPr>
        <w:t>0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个，根据校级初赛组织情况和市赛获奖情况进行综合评定。宣传发动不到位、</w:t>
      </w:r>
      <w:proofErr w:type="gramStart"/>
      <w:r w:rsidRPr="00DD7787">
        <w:rPr>
          <w:rFonts w:ascii="仿宋" w:eastAsia="仿宋" w:hAnsi="仿宋" w:hint="eastAsia"/>
          <w:color w:val="000000"/>
          <w:sz w:val="28"/>
          <w:szCs w:val="28"/>
        </w:rPr>
        <w:t>校赛报名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数量未达到要求、推荐进入</w:t>
      </w:r>
      <w:proofErr w:type="gramStart"/>
      <w:r>
        <w:rPr>
          <w:rFonts w:ascii="仿宋" w:eastAsia="仿宋" w:hAnsi="仿宋" w:hint="eastAsia"/>
          <w:color w:val="000000"/>
          <w:sz w:val="28"/>
          <w:szCs w:val="28"/>
        </w:rPr>
        <w:t>校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赛团队</w:t>
      </w:r>
      <w:proofErr w:type="gramEnd"/>
      <w:r w:rsidRPr="00DD7787">
        <w:rPr>
          <w:rFonts w:ascii="仿宋" w:eastAsia="仿宋" w:hAnsi="仿宋" w:hint="eastAsia"/>
          <w:color w:val="000000"/>
          <w:sz w:val="28"/>
          <w:szCs w:val="28"/>
        </w:rPr>
        <w:t>审核不严格的</w:t>
      </w:r>
      <w:r>
        <w:rPr>
          <w:rFonts w:ascii="仿宋" w:eastAsia="仿宋" w:hAnsi="仿宋" w:hint="eastAsia"/>
          <w:color w:val="000000"/>
          <w:sz w:val="28"/>
          <w:szCs w:val="28"/>
        </w:rPr>
        <w:t>学部、院系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不得参评优秀组织奖。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3.设优秀指导教师奖。金奖、银奖项目的指导教师将获得优秀指导教师奖。</w:t>
      </w:r>
    </w:p>
    <w:p w:rsidR="003078A4" w:rsidRPr="00DD7787" w:rsidRDefault="003078A4" w:rsidP="003078A4">
      <w:pPr>
        <w:spacing w:line="360" w:lineRule="auto"/>
        <w:ind w:firstLineChars="200" w:firstLine="562"/>
        <w:rPr>
          <w:rFonts w:ascii="仿宋" w:eastAsia="仿宋" w:hAnsi="仿宋"/>
          <w:b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b/>
          <w:color w:val="000000"/>
          <w:sz w:val="28"/>
          <w:szCs w:val="28"/>
        </w:rPr>
        <w:lastRenderedPageBreak/>
        <w:t>八、联系人</w:t>
      </w:r>
    </w:p>
    <w:p w:rsidR="003078A4" w:rsidRPr="00DD7787" w:rsidRDefault="003078A4" w:rsidP="003078A4">
      <w:pPr>
        <w:spacing w:line="360" w:lineRule="auto"/>
        <w:ind w:firstLineChars="202" w:firstLine="566"/>
        <w:rPr>
          <w:rFonts w:ascii="仿宋" w:eastAsia="仿宋" w:hAnsi="仿宋"/>
          <w:color w:val="000000"/>
          <w:sz w:val="28"/>
          <w:szCs w:val="28"/>
        </w:rPr>
      </w:pPr>
      <w:r>
        <w:rPr>
          <w:rFonts w:ascii="仿宋" w:eastAsia="仿宋" w:hAnsi="仿宋" w:hint="eastAsia"/>
          <w:color w:val="000000"/>
          <w:sz w:val="28"/>
          <w:szCs w:val="28"/>
        </w:rPr>
        <w:t>创新创业学院</w:t>
      </w:r>
      <w:r w:rsidRPr="00DD7787">
        <w:rPr>
          <w:rFonts w:ascii="仿宋" w:eastAsia="仿宋" w:hAnsi="仿宋" w:hint="eastAsia"/>
          <w:color w:val="000000"/>
          <w:sz w:val="28"/>
          <w:szCs w:val="28"/>
        </w:rPr>
        <w:t>：刘侃</w:t>
      </w:r>
    </w:p>
    <w:p w:rsidR="003078A4" w:rsidRPr="00DD7787" w:rsidRDefault="003078A4" w:rsidP="003078A4">
      <w:pPr>
        <w:pStyle w:val="HTML"/>
        <w:spacing w:line="360" w:lineRule="auto"/>
        <w:ind w:firstLine="600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联系电话：</w:t>
      </w:r>
      <w:r>
        <w:rPr>
          <w:rFonts w:ascii="仿宋" w:eastAsia="仿宋" w:hAnsi="仿宋"/>
          <w:color w:val="000000"/>
          <w:sz w:val="28"/>
          <w:szCs w:val="28"/>
        </w:rPr>
        <w:t>13917985320</w:t>
      </w:r>
    </w:p>
    <w:p w:rsidR="003078A4" w:rsidRPr="00DD7787" w:rsidRDefault="003078A4" w:rsidP="003078A4">
      <w:pPr>
        <w:pStyle w:val="HTML"/>
        <w:spacing w:line="360" w:lineRule="auto"/>
        <w:ind w:firstLine="600"/>
        <w:rPr>
          <w:rFonts w:ascii="仿宋" w:eastAsia="仿宋" w:hAnsi="仿宋"/>
          <w:color w:val="000000"/>
          <w:sz w:val="28"/>
          <w:szCs w:val="28"/>
        </w:rPr>
      </w:pPr>
      <w:r w:rsidRPr="00DD7787">
        <w:rPr>
          <w:rFonts w:ascii="仿宋" w:eastAsia="仿宋" w:hAnsi="仿宋" w:hint="eastAsia"/>
          <w:color w:val="000000"/>
          <w:sz w:val="28"/>
          <w:szCs w:val="28"/>
        </w:rPr>
        <w:t>电子邮箱：</w:t>
      </w:r>
      <w:r>
        <w:rPr>
          <w:rFonts w:ascii="仿宋" w:eastAsia="仿宋" w:hAnsi="仿宋" w:hint="eastAsia"/>
          <w:color w:val="000000"/>
          <w:sz w:val="28"/>
          <w:szCs w:val="28"/>
        </w:rPr>
        <w:t>sieecnu@163.com</w:t>
      </w:r>
    </w:p>
    <w:p w:rsidR="00ED0F7A" w:rsidRPr="003078A4" w:rsidRDefault="00ED0F7A"/>
    <w:sectPr w:rsidR="00ED0F7A" w:rsidRPr="003078A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A4"/>
    <w:rsid w:val="003078A4"/>
    <w:rsid w:val="00C21E3D"/>
    <w:rsid w:val="00ED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BFB49"/>
  <w15:chartTrackingRefBased/>
  <w15:docId w15:val="{064B3E0F-2A9F-448C-A079-A39CC26B0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8A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TML1">
    <w:name w:val="HTML 预设格式 字符1"/>
    <w:link w:val="HTML"/>
    <w:uiPriority w:val="99"/>
    <w:rsid w:val="003078A4"/>
    <w:rPr>
      <w:rFonts w:ascii="宋体" w:hAnsi="宋体" w:cs="宋体"/>
      <w:sz w:val="24"/>
      <w:szCs w:val="24"/>
    </w:rPr>
  </w:style>
  <w:style w:type="paragraph" w:styleId="a3">
    <w:name w:val="Normal (Web)"/>
    <w:basedOn w:val="a"/>
    <w:unhideWhenUsed/>
    <w:rsid w:val="003078A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HTML">
    <w:name w:val="HTML Preformatted"/>
    <w:basedOn w:val="a"/>
    <w:link w:val="HTML1"/>
    <w:uiPriority w:val="99"/>
    <w:unhideWhenUsed/>
    <w:rsid w:val="003078A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Theme="minorEastAsia" w:hAnsi="宋体" w:cs="宋体"/>
      <w:sz w:val="24"/>
    </w:rPr>
  </w:style>
  <w:style w:type="character" w:customStyle="1" w:styleId="HTML0">
    <w:name w:val="HTML 预设格式 字符"/>
    <w:basedOn w:val="a0"/>
    <w:uiPriority w:val="99"/>
    <w:semiHidden/>
    <w:rsid w:val="003078A4"/>
    <w:rPr>
      <w:rFonts w:ascii="Courier New" w:eastAsia="宋体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225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2019-05-07T05:16:00Z</dcterms:created>
  <dcterms:modified xsi:type="dcterms:W3CDTF">2019-05-09T00:49:00Z</dcterms:modified>
</cp:coreProperties>
</file>